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FDA9" w14:textId="491D4F5D" w:rsidR="00792B5B" w:rsidRPr="0097532E" w:rsidRDefault="00B47B8E">
      <w:bookmarkStart w:id="0" w:name="_GoBack"/>
      <w:bookmarkEnd w:id="0"/>
      <w:r w:rsidRPr="0097532E">
        <w:rPr>
          <w:noProof/>
          <w:lang w:val="en-US"/>
        </w:rPr>
        <w:drawing>
          <wp:inline distT="0" distB="0" distL="0" distR="0" wp14:anchorId="0695A4C2" wp14:editId="78575323">
            <wp:extent cx="1426845" cy="1511935"/>
            <wp:effectExtent l="0" t="0" r="1905" b="0"/>
            <wp:docPr id="1157269383" name="Imazh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E357F0" w14:textId="77777777" w:rsidR="00B47B8E" w:rsidRPr="0097532E" w:rsidRDefault="00B47B8E"/>
    <w:p w14:paraId="2B5D545C" w14:textId="1DE20F42" w:rsidR="00A85BCC" w:rsidRPr="0097532E" w:rsidRDefault="00B47B8E" w:rsidP="00A85BC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7532E">
        <w:rPr>
          <w:rFonts w:ascii="Times New Roman" w:hAnsi="Times New Roman" w:cs="Times New Roman"/>
          <w:b/>
          <w:bCs/>
          <w:sz w:val="24"/>
          <w:szCs w:val="24"/>
        </w:rPr>
        <w:t>Prof. Asoc. Dr. Lindita Xhanari</w:t>
      </w:r>
      <w:r w:rsidRPr="0097532E">
        <w:rPr>
          <w:rFonts w:ascii="Times New Roman" w:hAnsi="Times New Roman" w:cs="Times New Roman"/>
          <w:sz w:val="24"/>
          <w:szCs w:val="24"/>
        </w:rPr>
        <w:t xml:space="preserve"> është pedagoge me kohë të plotë në Departamentin e Gjuhësisë, të Fakultetit të Historisë e të Filologjisë, të Universitetit të Tiranës</w:t>
      </w:r>
      <w:r w:rsidR="008F06F4">
        <w:rPr>
          <w:rFonts w:ascii="Times New Roman" w:hAnsi="Times New Roman" w:cs="Times New Roman"/>
          <w:sz w:val="24"/>
          <w:szCs w:val="24"/>
        </w:rPr>
        <w:t xml:space="preserve">. </w:t>
      </w:r>
      <w:r w:rsidR="00A85BCC" w:rsidRPr="00975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Studimet e larta i përfundoi në vitin 1991 në </w:t>
      </w:r>
      <w:r w:rsidR="008F0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UT</w:t>
      </w:r>
      <w:r w:rsidR="00A85BCC" w:rsidRPr="00975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Dega Gjuhë-Letërsi. Që nga viti 1996 ajo është pedagoge në Departamentin e Gjuhësisë të Fakultetit të Historisë e të Filologjisë të Universitetit të Tiranës. </w:t>
      </w:r>
    </w:p>
    <w:p w14:paraId="0017B972" w14:textId="482FFF78" w:rsidR="0097532E" w:rsidRPr="0097532E" w:rsidRDefault="0097532E" w:rsidP="0097532E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7532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Gjatë periudhës 2004-2006 ndoqi studimet pasuniversitare dhe në mars të vitit 2009 mori titullin “Doktor i shkencave në Gjuhësi”, në Fakultetin e Historisë dhe të Filologjisë. Në shtator të vitit 2009 fitoi titullin Docent dhe në maj të vitit 2014 mori titullin akademik </w:t>
      </w:r>
      <w:r w:rsidR="008F06F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Prof. Asoc.</w:t>
      </w:r>
      <w:r w:rsidRPr="0097532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69D51B14" w14:textId="77777777" w:rsidR="0097532E" w:rsidRPr="0097532E" w:rsidRDefault="0097532E" w:rsidP="0097532E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7B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Ajo ka një karrierë të gjerë profesionale si në fushën e mësimdhënies, ashtu edhe në fushën e studimeve shkencore. </w:t>
      </w:r>
    </w:p>
    <w:p w14:paraId="7708E59B" w14:textId="7EFFB5ED" w:rsidR="00A85BCC" w:rsidRPr="0097532E" w:rsidRDefault="0097532E" w:rsidP="0097532E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47B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Gjatë </w:t>
      </w:r>
      <w:r w:rsidRPr="00B47B8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periudhës 2003-2004</w:t>
      </w:r>
      <w:r w:rsidRPr="00B47B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 punuar si lektore e gjuhës shqipe në </w:t>
      </w:r>
      <w:r w:rsidRPr="00B47B8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Universita degli Studi di Palermo, Facolta di Lettera e Filosofia, në Itali, ndërsa gjatë viteve 2007-2010 ka kontribuar për hapjen e Degës së Gjuhës Shqipe në Universitetin e Trakyas, </w:t>
      </w:r>
      <w:r w:rsidRPr="00B47B8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në Edirne të Turqisë, duke u bërë mësimdhënësja e parë e gjuhës shqipe atje. </w:t>
      </w:r>
    </w:p>
    <w:p w14:paraId="384ACD47" w14:textId="3A3E8344" w:rsidR="008F06F4" w:rsidRPr="0097532E" w:rsidRDefault="0097532E" w:rsidP="009753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BB66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jo </w:t>
      </w:r>
      <w:r w:rsidR="008F0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ka marrë pjesë në disa projekte kombëtare e ndërkombëtare të AKSHI dhe TÜBITAK, folëse e ftuar në mjaft universitete në Turqi dhe Ballkan, </w:t>
      </w:r>
      <w:r w:rsidR="00BB66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 w:rsidRPr="00975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qenë anëtare e Drejtorisë së  Seminarit Ndërkombëtar për Gjuhën, Letërsinë dhe Kulturën</w:t>
      </w:r>
      <w:r w:rsidR="008F06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r w:rsidRPr="00975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Prishtinë, </w:t>
      </w:r>
      <w:r w:rsidRPr="0097532E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hi-IN" w:bidi="hi-IN"/>
          <w14:ligatures w14:val="none"/>
        </w:rPr>
        <w:t xml:space="preserve">përfaqësuese e Türk Dil Kurumu të Turqisë për Shqipërinë, </w:t>
      </w:r>
      <w:r w:rsidRPr="00975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koordinatore e Shkollës Verore të Osmanishtes në </w:t>
      </w:r>
      <w:r w:rsidR="001F7E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FHF</w:t>
      </w:r>
      <w:r w:rsidRPr="0097532E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r w:rsidRPr="0097532E">
        <w:rPr>
          <w:rFonts w:ascii="Times New Roman" w:hAnsi="Times New Roman" w:cs="Times New Roman"/>
          <w:iCs/>
          <w:sz w:val="24"/>
          <w:szCs w:val="24"/>
        </w:rPr>
        <w:t xml:space="preserve">anëtare e Këshillit Shkencor të rreth 40 konferencave shkencore brenda dhe jashtë vendit, si dhe anëtare e Bordit Shkencor e gjykatëse shkencore në afro </w:t>
      </w:r>
      <w:r w:rsidR="005A0ECF">
        <w:rPr>
          <w:rFonts w:ascii="Times New Roman" w:hAnsi="Times New Roman" w:cs="Times New Roman"/>
          <w:iCs/>
          <w:sz w:val="24"/>
          <w:szCs w:val="24"/>
        </w:rPr>
        <w:t>2</w:t>
      </w:r>
      <w:r w:rsidRPr="0097532E">
        <w:rPr>
          <w:rFonts w:ascii="Times New Roman" w:hAnsi="Times New Roman" w:cs="Times New Roman"/>
          <w:iCs/>
          <w:sz w:val="24"/>
          <w:szCs w:val="24"/>
        </w:rPr>
        <w:t xml:space="preserve">5 revista shkencore </w:t>
      </w:r>
      <w:r w:rsidR="00BB664A">
        <w:rPr>
          <w:rFonts w:ascii="Times New Roman" w:hAnsi="Times New Roman" w:cs="Times New Roman"/>
          <w:iCs/>
          <w:sz w:val="24"/>
          <w:szCs w:val="24"/>
        </w:rPr>
        <w:t>ndërkombëtare.</w:t>
      </w:r>
    </w:p>
    <w:p w14:paraId="3C7C4D9F" w14:textId="3410E012" w:rsidR="001F7E4F" w:rsidRPr="008F06F4" w:rsidRDefault="001F7E4F" w:rsidP="008F06F4">
      <w:pPr>
        <w:jc w:val="both"/>
        <w:rPr>
          <w:rFonts w:ascii="Times New Roman" w:hAnsi="Times New Roman" w:cs="Times New Roman"/>
          <w:sz w:val="24"/>
          <w:szCs w:val="24"/>
        </w:rPr>
      </w:pPr>
      <w:r w:rsidRPr="001F7E4F">
        <w:rPr>
          <w:rFonts w:ascii="Times New Roman" w:hAnsi="Times New Roman" w:cs="Times New Roman"/>
          <w:sz w:val="24"/>
          <w:szCs w:val="24"/>
        </w:rPr>
        <w:t>Fushat e mësimdhënies dhe të ekspertizës shkencore të saj përfshijnë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BD1">
        <w:rPr>
          <w:rFonts w:ascii="Times New Roman" w:hAnsi="Times New Roman" w:cs="Times New Roman"/>
          <w:sz w:val="24"/>
          <w:szCs w:val="24"/>
        </w:rPr>
        <w:t>Morfologji</w:t>
      </w:r>
      <w:r>
        <w:rPr>
          <w:rFonts w:ascii="Times New Roman" w:hAnsi="Times New Roman" w:cs="Times New Roman"/>
          <w:sz w:val="24"/>
          <w:szCs w:val="24"/>
        </w:rPr>
        <w:t>në</w:t>
      </w:r>
      <w:r w:rsidRPr="001A5BD1">
        <w:rPr>
          <w:rFonts w:ascii="Times New Roman" w:hAnsi="Times New Roman" w:cs="Times New Roman"/>
          <w:sz w:val="24"/>
          <w:szCs w:val="24"/>
        </w:rPr>
        <w:t>, Gjuhësi</w:t>
      </w:r>
      <w:r>
        <w:rPr>
          <w:rFonts w:ascii="Times New Roman" w:hAnsi="Times New Roman" w:cs="Times New Roman"/>
          <w:sz w:val="24"/>
          <w:szCs w:val="24"/>
        </w:rPr>
        <w:t>në</w:t>
      </w:r>
      <w:r w:rsidRPr="001A5BD1">
        <w:rPr>
          <w:rFonts w:ascii="Times New Roman" w:hAnsi="Times New Roman" w:cs="Times New Roman"/>
          <w:sz w:val="24"/>
          <w:szCs w:val="24"/>
        </w:rPr>
        <w:t xml:space="preserve"> krahasuese, </w:t>
      </w:r>
      <w:r>
        <w:rPr>
          <w:rFonts w:ascii="Times New Roman" w:hAnsi="Times New Roman" w:cs="Times New Roman"/>
          <w:sz w:val="24"/>
          <w:szCs w:val="24"/>
        </w:rPr>
        <w:t>Gramatikën</w:t>
      </w:r>
      <w:r w:rsidRPr="001A5BD1">
        <w:rPr>
          <w:rFonts w:ascii="Times New Roman" w:hAnsi="Times New Roman" w:cs="Times New Roman"/>
          <w:sz w:val="24"/>
          <w:szCs w:val="24"/>
        </w:rPr>
        <w:t xml:space="preserve"> historike</w:t>
      </w:r>
      <w:r>
        <w:rPr>
          <w:rFonts w:ascii="Times New Roman" w:hAnsi="Times New Roman" w:cs="Times New Roman"/>
          <w:sz w:val="24"/>
          <w:szCs w:val="24"/>
        </w:rPr>
        <w:t xml:space="preserve"> dhe </w:t>
      </w:r>
      <w:r w:rsidRPr="001A5BD1">
        <w:rPr>
          <w:rFonts w:ascii="Times New Roman" w:hAnsi="Times New Roman" w:cs="Times New Roman"/>
          <w:sz w:val="24"/>
          <w:szCs w:val="24"/>
        </w:rPr>
        <w:t>Shkrime</w:t>
      </w:r>
      <w:r>
        <w:rPr>
          <w:rFonts w:ascii="Times New Roman" w:hAnsi="Times New Roman" w:cs="Times New Roman"/>
          <w:sz w:val="24"/>
          <w:szCs w:val="24"/>
        </w:rPr>
        <w:t xml:space="preserve">t e vjetra të shqipes me alfabet arab. Ajo është autore e një teksti mësimor, e pesë monografive shkencore, e një punimi bibliografik me </w:t>
      </w:r>
      <w:r w:rsidR="008F06F4">
        <w:rPr>
          <w:rFonts w:ascii="Times New Roman" w:hAnsi="Times New Roman" w:cs="Times New Roman"/>
          <w:sz w:val="24"/>
          <w:szCs w:val="24"/>
        </w:rPr>
        <w:t>bashkautorë</w:t>
      </w:r>
      <w:r w:rsidR="008F06F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si dhe e dy fjalorëve botuar në gjuhë të huaj dhe aprovuar shkencërisht nga institucione të larta shkencore jashtë vendit. </w:t>
      </w:r>
      <w:r w:rsidR="002266A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Numëron mbi 90 pjesëmarrje në simpoziume ndërkombëtare dhe botime artikujsh shkencorë. </w:t>
      </w:r>
      <w:r w:rsidR="008F06F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Gjithashtu ajo është përkthyese e letërsisë turke në gjuhën shqipe, me mbi 35 </w:t>
      </w:r>
      <w:r w:rsidR="002111D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romane</w:t>
      </w:r>
      <w:r w:rsidR="008F06F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të përkthyera. </w:t>
      </w:r>
    </w:p>
    <w:p w14:paraId="5014D342" w14:textId="77777777" w:rsidR="00B47B8E" w:rsidRPr="0097532E" w:rsidRDefault="00B47B8E" w:rsidP="00B47B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BB795" w14:textId="77777777" w:rsidR="00B47B8E" w:rsidRPr="0097532E" w:rsidRDefault="00B47B8E" w:rsidP="00B47B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7B8E" w:rsidRPr="0097532E" w:rsidSect="00755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B8"/>
    <w:rsid w:val="0004201E"/>
    <w:rsid w:val="00064BBF"/>
    <w:rsid w:val="000A20C9"/>
    <w:rsid w:val="000D3957"/>
    <w:rsid w:val="001F7E4F"/>
    <w:rsid w:val="002111D7"/>
    <w:rsid w:val="002266A3"/>
    <w:rsid w:val="00273258"/>
    <w:rsid w:val="00294AC8"/>
    <w:rsid w:val="002A4CB2"/>
    <w:rsid w:val="00397CDB"/>
    <w:rsid w:val="003C65EC"/>
    <w:rsid w:val="003D1A57"/>
    <w:rsid w:val="003F30EB"/>
    <w:rsid w:val="00407914"/>
    <w:rsid w:val="0047269F"/>
    <w:rsid w:val="004B15A0"/>
    <w:rsid w:val="004F607F"/>
    <w:rsid w:val="004F7645"/>
    <w:rsid w:val="0057100E"/>
    <w:rsid w:val="00596373"/>
    <w:rsid w:val="005A0ECF"/>
    <w:rsid w:val="005F0819"/>
    <w:rsid w:val="005F3A56"/>
    <w:rsid w:val="005F602A"/>
    <w:rsid w:val="00630DB4"/>
    <w:rsid w:val="006C1FF4"/>
    <w:rsid w:val="0071760B"/>
    <w:rsid w:val="00746430"/>
    <w:rsid w:val="00755615"/>
    <w:rsid w:val="00792B5B"/>
    <w:rsid w:val="00795370"/>
    <w:rsid w:val="007F54C1"/>
    <w:rsid w:val="008555F6"/>
    <w:rsid w:val="00867DE1"/>
    <w:rsid w:val="008831C6"/>
    <w:rsid w:val="008E794D"/>
    <w:rsid w:val="008F06F4"/>
    <w:rsid w:val="00920F0D"/>
    <w:rsid w:val="00925420"/>
    <w:rsid w:val="009540A4"/>
    <w:rsid w:val="00966EF3"/>
    <w:rsid w:val="0097532E"/>
    <w:rsid w:val="009820DB"/>
    <w:rsid w:val="009C4157"/>
    <w:rsid w:val="009F368F"/>
    <w:rsid w:val="00A01FED"/>
    <w:rsid w:val="00A44D2C"/>
    <w:rsid w:val="00A577AB"/>
    <w:rsid w:val="00A80105"/>
    <w:rsid w:val="00A85BCC"/>
    <w:rsid w:val="00B37088"/>
    <w:rsid w:val="00B47B8E"/>
    <w:rsid w:val="00B627C8"/>
    <w:rsid w:val="00B8111D"/>
    <w:rsid w:val="00BB664A"/>
    <w:rsid w:val="00BC77FC"/>
    <w:rsid w:val="00C666A6"/>
    <w:rsid w:val="00C76E8A"/>
    <w:rsid w:val="00C93D41"/>
    <w:rsid w:val="00CB657C"/>
    <w:rsid w:val="00CF22C6"/>
    <w:rsid w:val="00D848A2"/>
    <w:rsid w:val="00DB45C0"/>
    <w:rsid w:val="00DB5D32"/>
    <w:rsid w:val="00DD1057"/>
    <w:rsid w:val="00DD1851"/>
    <w:rsid w:val="00DD1F32"/>
    <w:rsid w:val="00E66EB8"/>
    <w:rsid w:val="00EB4811"/>
    <w:rsid w:val="00EF7F7A"/>
    <w:rsid w:val="00F06977"/>
    <w:rsid w:val="00F37E43"/>
    <w:rsid w:val="00F54656"/>
    <w:rsid w:val="00F63F4C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8120"/>
  <w15:chartTrackingRefBased/>
  <w15:docId w15:val="{CE3D1370-2285-438D-8D99-9B4CBC56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B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B8"/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B8"/>
    <w:rPr>
      <w:rFonts w:eastAsiaTheme="majorEastAsia" w:cstheme="majorBidi"/>
      <w:i/>
      <w:iCs/>
      <w:color w:val="2F5496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B8"/>
    <w:rPr>
      <w:rFonts w:eastAsiaTheme="majorEastAsia" w:cstheme="majorBidi"/>
      <w:color w:val="2F5496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B8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B8"/>
    <w:rPr>
      <w:rFonts w:eastAsiaTheme="majorEastAsia" w:cstheme="majorBidi"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B8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B8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E66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EB8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EB8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6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EB8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E66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E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B8"/>
    <w:rPr>
      <w:i/>
      <w:iCs/>
      <w:color w:val="2F5496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E6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Xhanari</dc:creator>
  <cp:keywords/>
  <dc:description/>
  <cp:lastModifiedBy>User</cp:lastModifiedBy>
  <cp:revision>2</cp:revision>
  <dcterms:created xsi:type="dcterms:W3CDTF">2025-05-06T08:34:00Z</dcterms:created>
  <dcterms:modified xsi:type="dcterms:W3CDTF">2025-05-06T08:34:00Z</dcterms:modified>
</cp:coreProperties>
</file>