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CF7F4" w14:textId="77777777" w:rsidR="00A36C2E" w:rsidRDefault="00A36C2E">
      <w:pPr>
        <w:pStyle w:val="BodyText"/>
        <w:jc w:val="left"/>
        <w:rPr>
          <w:sz w:val="20"/>
        </w:rPr>
      </w:pPr>
      <w:bookmarkStart w:id="0" w:name="_GoBack"/>
      <w:bookmarkEnd w:id="0"/>
    </w:p>
    <w:p w14:paraId="19C104D0" w14:textId="77777777" w:rsidR="00A36C2E" w:rsidRDefault="00A36C2E">
      <w:pPr>
        <w:pStyle w:val="BodyText"/>
        <w:spacing w:before="6"/>
        <w:jc w:val="left"/>
        <w:rPr>
          <w:sz w:val="28"/>
        </w:rPr>
      </w:pPr>
    </w:p>
    <w:p w14:paraId="1CE269BE" w14:textId="73CC9708" w:rsidR="002F6BA7" w:rsidRDefault="0034033B" w:rsidP="002F6BA7">
      <w:pPr>
        <w:pStyle w:val="BodyText"/>
        <w:spacing w:line="218" w:lineRule="auto"/>
        <w:ind w:left="905" w:right="709" w:hanging="2"/>
        <w:rPr>
          <w:b/>
          <w:bCs/>
          <w:lang w:val="sq-AL"/>
        </w:rPr>
      </w:pPr>
      <w:r>
        <w:rPr>
          <w:b/>
          <w:bCs/>
          <w:lang w:val="sq-AL"/>
        </w:rPr>
        <w:t>Prof. Asoc. Sonila Vito</w:t>
      </w:r>
    </w:p>
    <w:p w14:paraId="48839F57" w14:textId="77777777" w:rsidR="00C91F06" w:rsidRPr="002F6BA7" w:rsidRDefault="00C91F06" w:rsidP="002F6BA7">
      <w:pPr>
        <w:pStyle w:val="BodyText"/>
        <w:spacing w:line="218" w:lineRule="auto"/>
        <w:ind w:left="905" w:right="709" w:hanging="2"/>
      </w:pPr>
    </w:p>
    <w:p w14:paraId="1DBBFBDF" w14:textId="057678CB" w:rsidR="002233B4" w:rsidRDefault="002233B4" w:rsidP="002233B4">
      <w:pPr>
        <w:pStyle w:val="BodyText"/>
        <w:spacing w:line="218" w:lineRule="auto"/>
        <w:ind w:left="905" w:right="709" w:hanging="2"/>
        <w:rPr>
          <w:lang w:val="sq-AL"/>
        </w:rPr>
      </w:pPr>
      <w:r w:rsidRPr="002233B4">
        <w:rPr>
          <w:lang w:val="sq-AL"/>
        </w:rPr>
        <w:t>Prof. Asoc. Sonila Vito është pedagoge me kohë të plotë në Departamentin e Kimisë Industriale, Fakulteti i Shkencave të Natyrës, Universiteti i Tiranës. Me një përvojë mbi 18 vjeçare në arsimin e lartë dhe kërkimin shkencor, ajo është diplomuar në degën Kimi Industriale dhe Mjedisore në vitin 2006 dhe ka përfunduar studimet pasuniversitare dhe doktoraturën në fushën e “</w:t>
      </w:r>
      <w:r>
        <w:rPr>
          <w:lang w:val="sq-AL"/>
        </w:rPr>
        <w:t>Simulimit komjuterik t</w:t>
      </w:r>
      <w:r w:rsidR="00C91F06">
        <w:rPr>
          <w:lang w:val="sq-AL"/>
        </w:rPr>
        <w:t>ë</w:t>
      </w:r>
      <w:r>
        <w:rPr>
          <w:lang w:val="sq-AL"/>
        </w:rPr>
        <w:t xml:space="preserve"> sistemeve komplekse natyrore</w:t>
      </w:r>
      <w:r w:rsidRPr="002233B4">
        <w:rPr>
          <w:lang w:val="sq-AL"/>
        </w:rPr>
        <w:t>”.</w:t>
      </w:r>
    </w:p>
    <w:p w14:paraId="3B9FCA89" w14:textId="77777777" w:rsidR="002233B4" w:rsidRPr="002233B4" w:rsidRDefault="002233B4" w:rsidP="002233B4">
      <w:pPr>
        <w:pStyle w:val="BodyText"/>
        <w:spacing w:line="218" w:lineRule="auto"/>
        <w:ind w:left="905" w:right="709" w:hanging="2"/>
        <w:rPr>
          <w:lang w:val="sq-AL"/>
        </w:rPr>
      </w:pPr>
    </w:p>
    <w:p w14:paraId="0809983D" w14:textId="4FB66BEB" w:rsidR="002F6BA7" w:rsidRDefault="002F6BA7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2F6BA7">
        <w:rPr>
          <w:lang w:val="sq-AL"/>
        </w:rPr>
        <w:t xml:space="preserve">Fushat e </w:t>
      </w:r>
      <w:r w:rsidR="002233B4">
        <w:rPr>
          <w:lang w:val="sq-AL"/>
        </w:rPr>
        <w:t>saj t</w:t>
      </w:r>
      <w:r w:rsidR="00C91F06">
        <w:rPr>
          <w:lang w:val="sq-AL"/>
        </w:rPr>
        <w:t>ë</w:t>
      </w:r>
      <w:r w:rsidR="002233B4">
        <w:rPr>
          <w:lang w:val="sq-AL"/>
        </w:rPr>
        <w:t xml:space="preserve"> </w:t>
      </w:r>
      <w:r w:rsidRPr="002F6BA7">
        <w:rPr>
          <w:lang w:val="sq-AL"/>
        </w:rPr>
        <w:t xml:space="preserve">mësimdhënies dhe ekspertizës kërkimore </w:t>
      </w:r>
      <w:r w:rsidR="002233B4">
        <w:rPr>
          <w:lang w:val="sq-AL"/>
        </w:rPr>
        <w:t>jan</w:t>
      </w:r>
      <w:r w:rsidR="00C91F06">
        <w:rPr>
          <w:lang w:val="sq-AL"/>
        </w:rPr>
        <w:t>ë</w:t>
      </w:r>
      <w:r w:rsidR="002233B4">
        <w:rPr>
          <w:lang w:val="sq-AL"/>
        </w:rPr>
        <w:t xml:space="preserve"> kryesisht t</w:t>
      </w:r>
      <w:r w:rsidR="00C91F06">
        <w:rPr>
          <w:lang w:val="sq-AL"/>
        </w:rPr>
        <w:t>ë</w:t>
      </w:r>
      <w:r w:rsidR="002233B4">
        <w:rPr>
          <w:lang w:val="sq-AL"/>
        </w:rPr>
        <w:t xml:space="preserve"> fokusuara n</w:t>
      </w:r>
      <w:r w:rsidR="00C91F06">
        <w:rPr>
          <w:lang w:val="sq-AL"/>
        </w:rPr>
        <w:t>ë</w:t>
      </w:r>
      <w:r w:rsidR="002233B4">
        <w:rPr>
          <w:lang w:val="sq-AL"/>
        </w:rPr>
        <w:t xml:space="preserve"> </w:t>
      </w:r>
      <w:r w:rsidR="002233B4" w:rsidRPr="002233B4">
        <w:rPr>
          <w:lang w:val="sq-AL"/>
        </w:rPr>
        <w:t>“Teknologjitë e mbrojtjes mjedisore”</w:t>
      </w:r>
      <w:r w:rsidR="002233B4">
        <w:rPr>
          <w:lang w:val="sq-AL"/>
        </w:rPr>
        <w:t xml:space="preserve"> dhe </w:t>
      </w:r>
      <w:r w:rsidRPr="002F6BA7">
        <w:rPr>
          <w:lang w:val="sq-AL"/>
        </w:rPr>
        <w:t xml:space="preserve">përfshijnë </w:t>
      </w:r>
      <w:r w:rsidR="002233B4">
        <w:rPr>
          <w:lang w:val="sq-AL"/>
        </w:rPr>
        <w:t>“</w:t>
      </w:r>
      <w:r w:rsidR="008858BE" w:rsidRPr="008858BE">
        <w:rPr>
          <w:lang w:val="sq-AL"/>
        </w:rPr>
        <w:t>Teknologjitë e trajtimit të ujërave natyrore dhe atyre të shkarkimeve</w:t>
      </w:r>
      <w:r w:rsidR="002233B4">
        <w:rPr>
          <w:lang w:val="sq-AL"/>
        </w:rPr>
        <w:t>” dhe</w:t>
      </w:r>
      <w:r w:rsidR="008858BE" w:rsidRPr="008858BE">
        <w:rPr>
          <w:lang w:val="sq-AL"/>
        </w:rPr>
        <w:t xml:space="preserve"> </w:t>
      </w:r>
      <w:r w:rsidR="002233B4">
        <w:rPr>
          <w:lang w:val="sq-AL"/>
        </w:rPr>
        <w:t>“</w:t>
      </w:r>
      <w:r w:rsidR="008858BE" w:rsidRPr="008858BE">
        <w:rPr>
          <w:lang w:val="sq-AL"/>
        </w:rPr>
        <w:t>Energjitë e rinovueshme</w:t>
      </w:r>
      <w:r w:rsidR="002233B4">
        <w:rPr>
          <w:lang w:val="sq-AL"/>
        </w:rPr>
        <w:t>”</w:t>
      </w:r>
      <w:r w:rsidR="0034033B">
        <w:rPr>
          <w:lang w:val="sq-AL"/>
        </w:rPr>
        <w:t xml:space="preserve">. </w:t>
      </w:r>
    </w:p>
    <w:p w14:paraId="6AD7F517" w14:textId="77777777" w:rsidR="002233B4" w:rsidRPr="002F6BA7" w:rsidRDefault="002233B4" w:rsidP="002F6BA7">
      <w:pPr>
        <w:pStyle w:val="BodyText"/>
        <w:spacing w:line="218" w:lineRule="auto"/>
        <w:ind w:left="905" w:right="709" w:hanging="2"/>
        <w:rPr>
          <w:lang w:val="sq-AL"/>
        </w:rPr>
      </w:pPr>
    </w:p>
    <w:p w14:paraId="7D8F5CAE" w14:textId="76B49575" w:rsidR="002233B4" w:rsidRDefault="00F15EAB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F15EAB">
        <w:rPr>
          <w:lang w:val="sq-AL"/>
        </w:rPr>
        <w:t xml:space="preserve">Ka marrë pjesë në disa projekte kombëtare dhe ndërkombëtare, duke kontribuar në </w:t>
      </w:r>
      <w:r w:rsidR="00C91F06">
        <w:rPr>
          <w:lang w:val="sq-AL"/>
        </w:rPr>
        <w:t>zba</w:t>
      </w:r>
      <w:r w:rsidRPr="00F15EAB">
        <w:rPr>
          <w:lang w:val="sq-AL"/>
        </w:rPr>
        <w:t>timin e konceptit të prodhimit më të pastër (UNIDO), zhvillimin e kurrikulave bashkëkohore për arsimin universitar (Erasmus+) dhe integrimin e praktikave të qëndrueshme në industritë shqiptare. Këto projekte kanë përfshirë bashkëpunime me institucione akademike dhe të biznesit, duke promovuar inovacionin dhe zhvillimin e qëndrueshëm në sektorë të ndryshëm.</w:t>
      </w:r>
    </w:p>
    <w:p w14:paraId="2D6ADA8A" w14:textId="77777777" w:rsidR="00F15EAB" w:rsidRDefault="00F15EAB" w:rsidP="002F6BA7">
      <w:pPr>
        <w:pStyle w:val="BodyText"/>
        <w:spacing w:line="218" w:lineRule="auto"/>
        <w:ind w:left="905" w:right="709" w:hanging="2"/>
        <w:rPr>
          <w:lang w:val="sq-AL"/>
        </w:rPr>
      </w:pPr>
    </w:p>
    <w:p w14:paraId="506100C4" w14:textId="485E9CC5" w:rsidR="0076371E" w:rsidRDefault="0076371E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76371E">
        <w:rPr>
          <w:lang w:val="sq-AL"/>
        </w:rPr>
        <w:t>Prof. Asoc. Vito është autore dhe bashkautore e një sërë artikujsh shkencorë të botuar në revista të njohura ndërkombëtare, si dhe autore/bashkautore e katër teksteve mësimore të përdorura në ciklin universitar.</w:t>
      </w:r>
      <w:r w:rsidR="00F15EAB" w:rsidRPr="00F15EAB">
        <w:t xml:space="preserve"> </w:t>
      </w:r>
      <w:r w:rsidR="00F15EAB" w:rsidRPr="00F15EAB">
        <w:rPr>
          <w:lang w:val="sq-AL"/>
        </w:rPr>
        <w:t>Ka marrë pjesë aktive në konferenca shkencore brenda dhe jashtë vendit.</w:t>
      </w:r>
    </w:p>
    <w:p w14:paraId="58B549BF" w14:textId="77777777" w:rsidR="00F15EAB" w:rsidRDefault="00F15EAB" w:rsidP="002F6BA7">
      <w:pPr>
        <w:pStyle w:val="BodyText"/>
        <w:spacing w:line="218" w:lineRule="auto"/>
        <w:ind w:left="905" w:right="709" w:hanging="2"/>
        <w:rPr>
          <w:lang w:val="sq-AL"/>
        </w:rPr>
      </w:pPr>
    </w:p>
    <w:p w14:paraId="6374DF2F" w14:textId="09555009" w:rsidR="0076371E" w:rsidRDefault="0076371E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76371E">
        <w:rPr>
          <w:lang w:val="sq-AL"/>
        </w:rPr>
        <w:t xml:space="preserve">Aktualisht, ajo është aktive në kërkime që lidhen me zhvillimin e </w:t>
      </w:r>
      <w:r>
        <w:rPr>
          <w:lang w:val="sq-AL"/>
        </w:rPr>
        <w:t>zgjidhjeve të qëndrueshme</w:t>
      </w:r>
      <w:r w:rsidRPr="0076371E">
        <w:rPr>
          <w:lang w:val="sq-AL"/>
        </w:rPr>
        <w:t xml:space="preserve"> për trajtimin e ujërave të ndotura, përfshirë ndotës emergjentë si mikroplastikat, si dhe në zhvillimin e katalizatorëve për prodhimin e biokarburanteve.</w:t>
      </w:r>
      <w:r w:rsidR="00C91F06" w:rsidRPr="00C91F06">
        <w:t xml:space="preserve"> </w:t>
      </w:r>
      <w:r w:rsidR="00C91F06" w:rsidRPr="00C91F06">
        <w:rPr>
          <w:lang w:val="sq-AL"/>
        </w:rPr>
        <w:t xml:space="preserve">Po ashtu, është pjesë e grupit të </w:t>
      </w:r>
      <w:r w:rsidR="00C91F06">
        <w:rPr>
          <w:lang w:val="sq-AL"/>
        </w:rPr>
        <w:t>n</w:t>
      </w:r>
      <w:r w:rsidR="00C91F06" w:rsidRPr="00C91F06">
        <w:rPr>
          <w:lang w:val="sq-AL"/>
        </w:rPr>
        <w:t>ano</w:t>
      </w:r>
      <w:r w:rsidR="00C91F06">
        <w:rPr>
          <w:lang w:val="sq-AL"/>
        </w:rPr>
        <w:t>Balkan</w:t>
      </w:r>
      <w:r w:rsidR="00C91F06" w:rsidRPr="00C91F06">
        <w:rPr>
          <w:lang w:val="sq-AL"/>
        </w:rPr>
        <w:t xml:space="preserve"> (Njësia Shqiptare e Nanoshkencës dhe Nanoteknologjisë) të Akademisë së Shkencave të Shqipërisë, ku kontribuon në projekte të avancuara në fushën e nanoshkencës dhe nanoteknologjisë.</w:t>
      </w:r>
      <w:r w:rsidRPr="0076371E">
        <w:rPr>
          <w:lang w:val="sq-AL"/>
        </w:rPr>
        <w:t xml:space="preserve"> </w:t>
      </w:r>
    </w:p>
    <w:p w14:paraId="2B2B2E2F" w14:textId="77777777" w:rsidR="0076371E" w:rsidRDefault="0076371E" w:rsidP="002F6BA7">
      <w:pPr>
        <w:pStyle w:val="BodyText"/>
        <w:spacing w:line="218" w:lineRule="auto"/>
        <w:ind w:left="905" w:right="709" w:hanging="2"/>
        <w:rPr>
          <w:lang w:val="sq-AL"/>
        </w:rPr>
      </w:pPr>
    </w:p>
    <w:sectPr w:rsidR="0076371E">
      <w:type w:val="continuous"/>
      <w:pgSz w:w="9560" w:h="17090"/>
      <w:pgMar w:top="740" w:right="13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2E"/>
    <w:rsid w:val="001C4446"/>
    <w:rsid w:val="002233B4"/>
    <w:rsid w:val="002C1B36"/>
    <w:rsid w:val="002F6BA7"/>
    <w:rsid w:val="00324F8D"/>
    <w:rsid w:val="0034033B"/>
    <w:rsid w:val="004E6503"/>
    <w:rsid w:val="00517803"/>
    <w:rsid w:val="00532729"/>
    <w:rsid w:val="005718EB"/>
    <w:rsid w:val="00736F98"/>
    <w:rsid w:val="0076371E"/>
    <w:rsid w:val="008858BE"/>
    <w:rsid w:val="00A36C2E"/>
    <w:rsid w:val="00C91F06"/>
    <w:rsid w:val="00D2291F"/>
    <w:rsid w:val="00D502E0"/>
    <w:rsid w:val="00E5463E"/>
    <w:rsid w:val="00F15EAB"/>
    <w:rsid w:val="00F2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C401"/>
  <w15:docId w15:val="{B78DFB01-7FA6-46F7-B022-B7C21991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ind w:left="666"/>
    </w:pPr>
    <w:rPr>
      <w:i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User</cp:lastModifiedBy>
  <cp:revision>2</cp:revision>
  <dcterms:created xsi:type="dcterms:W3CDTF">2025-05-06T08:37:00Z</dcterms:created>
  <dcterms:modified xsi:type="dcterms:W3CDTF">2025-05-06T08:37:00Z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2021-02-18T00:00:00Z</vt:filetime>
  </property>
</Properties>
</file>